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1F33" w14:textId="77777777" w:rsidR="00AC078B" w:rsidRPr="00281D12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14</w:t>
      </w:r>
      <w:r w:rsidRPr="00281D12">
        <w:rPr>
          <w:rFonts w:ascii="Arial" w:eastAsiaTheme="minorEastAsia" w:hAnsi="Arial" w:cs="Arial"/>
          <w:b/>
          <w:sz w:val="32"/>
          <w:szCs w:val="32"/>
        </w:rPr>
        <w:t>.0</w:t>
      </w:r>
      <w:r>
        <w:rPr>
          <w:rFonts w:ascii="Arial" w:eastAsiaTheme="minorEastAsia" w:hAnsi="Arial" w:cs="Arial"/>
          <w:b/>
          <w:sz w:val="32"/>
          <w:szCs w:val="32"/>
        </w:rPr>
        <w:t>1</w:t>
      </w:r>
      <w:r w:rsidRPr="00281D12">
        <w:rPr>
          <w:rFonts w:ascii="Arial" w:eastAsiaTheme="minorEastAsia" w:hAnsi="Arial" w:cs="Arial"/>
          <w:b/>
          <w:sz w:val="32"/>
          <w:szCs w:val="32"/>
        </w:rPr>
        <w:t>.20</w:t>
      </w:r>
      <w:r>
        <w:rPr>
          <w:rFonts w:ascii="Arial" w:eastAsiaTheme="minorEastAsia" w:hAnsi="Arial" w:cs="Arial"/>
          <w:b/>
          <w:sz w:val="32"/>
          <w:szCs w:val="32"/>
        </w:rPr>
        <w:t>21</w:t>
      </w:r>
      <w:r w:rsidRPr="00281D12">
        <w:rPr>
          <w:rFonts w:ascii="Arial" w:eastAsiaTheme="minorEastAsia" w:hAnsi="Arial" w:cs="Arial"/>
          <w:b/>
          <w:sz w:val="32"/>
          <w:szCs w:val="32"/>
        </w:rPr>
        <w:t>Г. №</w:t>
      </w:r>
      <w:r>
        <w:rPr>
          <w:rFonts w:ascii="Arial" w:eastAsiaTheme="minorEastAsia" w:hAnsi="Arial" w:cs="Arial"/>
          <w:b/>
          <w:sz w:val="32"/>
          <w:szCs w:val="32"/>
        </w:rPr>
        <w:t>2</w:t>
      </w:r>
    </w:p>
    <w:p w14:paraId="3B11A964" w14:textId="77777777" w:rsidR="00AC078B" w:rsidRPr="00281D12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14:paraId="2F9C2E35" w14:textId="77777777" w:rsidR="00AC078B" w:rsidRPr="00281D12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14:paraId="15A568AB" w14:textId="77777777" w:rsidR="00AC078B" w:rsidRPr="00281D12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БОХАНСКИЙ РАЙОН</w:t>
      </w:r>
    </w:p>
    <w:p w14:paraId="05AD318E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МУНИЦИПАЛЬНОЕ</w:t>
      </w:r>
      <w:r>
        <w:rPr>
          <w:rFonts w:ascii="Arial" w:eastAsiaTheme="minorEastAsia" w:hAnsi="Arial" w:cs="Arial"/>
          <w:b/>
          <w:sz w:val="32"/>
          <w:szCs w:val="32"/>
        </w:rPr>
        <w:t xml:space="preserve"> ОБРАЗОВАНИЕ «ШАРАЛДАЙ»</w:t>
      </w:r>
    </w:p>
    <w:p w14:paraId="6052C85C" w14:textId="77777777" w:rsidR="00AC078B" w:rsidRPr="00281D12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Г</w:t>
      </w:r>
      <w:r w:rsidRPr="00281D12">
        <w:rPr>
          <w:rFonts w:ascii="Arial" w:eastAsiaTheme="minorEastAsia" w:hAnsi="Arial" w:cs="Arial"/>
          <w:b/>
          <w:sz w:val="32"/>
          <w:szCs w:val="32"/>
        </w:rPr>
        <w:t xml:space="preserve">ЛАВА </w:t>
      </w:r>
      <w:r>
        <w:rPr>
          <w:rFonts w:ascii="Arial" w:eastAsiaTheme="minorEastAsia" w:hAnsi="Arial" w:cs="Arial"/>
          <w:b/>
          <w:sz w:val="32"/>
          <w:szCs w:val="32"/>
        </w:rPr>
        <w:t>А</w:t>
      </w:r>
      <w:r w:rsidRPr="00281D12">
        <w:rPr>
          <w:rFonts w:ascii="Arial" w:eastAsiaTheme="minorEastAsia" w:hAnsi="Arial" w:cs="Arial"/>
          <w:b/>
          <w:sz w:val="32"/>
          <w:szCs w:val="32"/>
        </w:rPr>
        <w:t>ДМИНИСТРАЦИИ</w:t>
      </w:r>
    </w:p>
    <w:p w14:paraId="62DD5EF7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РАСПОРЯЖЕНИЕ (ПРИКАЗ)</w:t>
      </w:r>
    </w:p>
    <w:p w14:paraId="619118FF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1678E4BA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>О создании рабочей группы</w:t>
      </w:r>
    </w:p>
    <w:p w14:paraId="36EB713D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0163F772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C078B">
        <w:rPr>
          <w:rFonts w:ascii="Arial" w:eastAsiaTheme="minorEastAsia" w:hAnsi="Arial" w:cs="Arial"/>
          <w:sz w:val="24"/>
          <w:szCs w:val="24"/>
        </w:rPr>
        <w:t xml:space="preserve">Для проведения оценки </w:t>
      </w:r>
      <w:r>
        <w:rPr>
          <w:rFonts w:ascii="Arial" w:eastAsiaTheme="minorEastAsia" w:hAnsi="Arial" w:cs="Arial"/>
          <w:sz w:val="24"/>
          <w:szCs w:val="24"/>
        </w:rPr>
        <w:t>коррупционных рисков при осуществлении закупок товаров, работ, услуг для обеспечения нужд администрации МО «</w:t>
      </w:r>
      <w:proofErr w:type="spellStart"/>
      <w:r>
        <w:rPr>
          <w:rFonts w:ascii="Arial" w:eastAsiaTheme="minorEastAsia" w:hAnsi="Arial" w:cs="Arial"/>
          <w:sz w:val="24"/>
          <w:szCs w:val="24"/>
        </w:rPr>
        <w:t>Шаралдай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», осуществляемых в соответствии с Федеральным законом от 05 апреля 2013 г. № 44-ФЗ « О </w:t>
      </w:r>
      <w:proofErr w:type="spellStart"/>
      <w:r>
        <w:rPr>
          <w:rFonts w:ascii="Arial" w:eastAsiaTheme="minorEastAsia" w:hAnsi="Arial" w:cs="Arial"/>
          <w:sz w:val="24"/>
          <w:szCs w:val="24"/>
        </w:rPr>
        <w:t>контракктной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 сформировать рабочую группу в составе:</w:t>
      </w:r>
    </w:p>
    <w:p w14:paraId="7318926C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1.Ханхареев Д.И.</w:t>
      </w:r>
    </w:p>
    <w:p w14:paraId="10B63A6A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2.Мантыкова А.Г.</w:t>
      </w:r>
    </w:p>
    <w:p w14:paraId="39EBB938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3.Новопашина Е.А.</w:t>
      </w:r>
    </w:p>
    <w:p w14:paraId="232D627A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1F27A097" w14:textId="77777777" w:rsidR="00AC078B" w:rsidRDefault="00AC078B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По результатам работы сформировать карту коррупционных рисков.</w:t>
      </w:r>
    </w:p>
    <w:p w14:paraId="4E487228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Ответственность за проведение оценки коррупционных рисков по профилактике коррупционных правонарушений возлагаю на себя.</w:t>
      </w:r>
    </w:p>
    <w:p w14:paraId="4C50564D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410BA5C8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76E3D361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1D311565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7F0E7F8E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6A406FCE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450E308A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4C68FDE4" w14:textId="77777777" w:rsidR="003F62DF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72E0F2E9" w14:textId="77777777" w:rsidR="003F62DF" w:rsidRPr="00AC078B" w:rsidRDefault="003F62DF" w:rsidP="00AC078B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eastAsiaTheme="minorEastAsia" w:hAnsi="Arial" w:cs="Arial"/>
          <w:sz w:val="24"/>
          <w:szCs w:val="24"/>
        </w:rPr>
        <w:t>Шаралдай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»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Д.И.Ханхареев</w:t>
      </w:r>
      <w:proofErr w:type="spellEnd"/>
    </w:p>
    <w:p w14:paraId="3AD3C1BE" w14:textId="77777777" w:rsidR="00AC078B" w:rsidRDefault="00AC078B" w:rsidP="00AC078B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68BC5B7B" w14:textId="77777777" w:rsidR="00AC078B" w:rsidRDefault="00AC078B" w:rsidP="00AC078B">
      <w:pPr>
        <w:jc w:val="center"/>
      </w:pPr>
    </w:p>
    <w:p w14:paraId="1D0E6623" w14:textId="77777777" w:rsidR="00F10886" w:rsidRDefault="00814CD8"/>
    <w:sectPr w:rsidR="00F1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B"/>
    <w:rsid w:val="003F62DF"/>
    <w:rsid w:val="00592315"/>
    <w:rsid w:val="00814CD8"/>
    <w:rsid w:val="00AC078B"/>
    <w:rsid w:val="00C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DBC4"/>
  <w15:docId w15:val="{42920F22-F62F-4AC9-B48E-5368C424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2</cp:revision>
  <dcterms:created xsi:type="dcterms:W3CDTF">2021-02-15T06:50:00Z</dcterms:created>
  <dcterms:modified xsi:type="dcterms:W3CDTF">2021-02-15T06:50:00Z</dcterms:modified>
</cp:coreProperties>
</file>